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12E" w:rsidRPr="00E64BFF" w:rsidRDefault="00DD4DCF" w:rsidP="00E64BFF">
      <w:pPr>
        <w:jc w:val="center"/>
        <w:rPr>
          <w:rFonts w:asciiTheme="minorEastAsia" w:eastAsiaTheme="minorEastAsia" w:hAnsiTheme="minorEastAsia"/>
          <w:b/>
          <w:sz w:val="30"/>
          <w:szCs w:val="30"/>
        </w:rPr>
      </w:pPr>
      <w:bookmarkStart w:id="0" w:name="_GoBack"/>
      <w:bookmarkEnd w:id="0"/>
      <w:r w:rsidRPr="00E64BFF">
        <w:rPr>
          <w:rFonts w:asciiTheme="minorEastAsia" w:eastAsiaTheme="minorEastAsia" w:hAnsiTheme="minorEastAsia" w:hint="eastAsia"/>
          <w:b/>
          <w:sz w:val="30"/>
          <w:szCs w:val="30"/>
        </w:rPr>
        <w:t xml:space="preserve">4.8 </w:t>
      </w:r>
      <w:r w:rsidR="00E64BFF" w:rsidRPr="00E64BFF">
        <w:rPr>
          <w:rFonts w:asciiTheme="minorEastAsia" w:eastAsiaTheme="minorEastAsia" w:hAnsiTheme="minorEastAsia" w:hint="eastAsia"/>
          <w:b/>
          <w:sz w:val="30"/>
          <w:szCs w:val="30"/>
        </w:rPr>
        <w:t>球的反弹高度</w:t>
      </w:r>
    </w:p>
    <w:p w:rsidR="00DD4DCF" w:rsidRPr="00273C8E" w:rsidRDefault="00DD4DCF" w:rsidP="00DD4DCF">
      <w:pPr>
        <w:pStyle w:val="a5"/>
        <w:spacing w:line="360" w:lineRule="atLeast"/>
        <w:rPr>
          <w:rFonts w:asciiTheme="minorEastAsia" w:eastAsiaTheme="minorEastAsia" w:hAnsiTheme="minorEastAsia"/>
        </w:rPr>
      </w:pPr>
      <w:r w:rsidRPr="00273C8E">
        <w:rPr>
          <w:rFonts w:asciiTheme="minorEastAsia" w:eastAsiaTheme="minorEastAsia" w:hAnsiTheme="minorEastAsia"/>
          <w:noProof/>
          <w:color w:val="FF00FF"/>
          <w:sz w:val="24"/>
        </w:rPr>
        <w:drawing>
          <wp:inline distT="0" distB="0" distL="0" distR="0" wp14:anchorId="3C4B24BA" wp14:editId="29CCC6AB">
            <wp:extent cx="1657350" cy="390525"/>
            <wp:effectExtent l="0" t="0" r="0" b="9525"/>
            <wp:docPr id="3" name="图片 3" descr="说明: id:21474965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反思.eps" descr="说明: id:2147496586;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7350" cy="390525"/>
                    </a:xfrm>
                    <a:prstGeom prst="rect">
                      <a:avLst/>
                    </a:prstGeom>
                    <a:noFill/>
                    <a:ln>
                      <a:noFill/>
                    </a:ln>
                  </pic:spPr>
                </pic:pic>
              </a:graphicData>
            </a:graphic>
          </wp:inline>
        </w:drawing>
      </w:r>
    </w:p>
    <w:p w:rsidR="00DD4DCF" w:rsidRPr="00273C8E" w:rsidRDefault="00DD4DCF" w:rsidP="00DD4DCF">
      <w:pPr>
        <w:ind w:firstLineChars="200" w:firstLine="420"/>
        <w:rPr>
          <w:rFonts w:asciiTheme="minorEastAsia" w:eastAsiaTheme="minorEastAsia" w:hAnsiTheme="minorEastAsia"/>
        </w:rPr>
      </w:pPr>
      <w:r w:rsidRPr="00273C8E">
        <w:rPr>
          <w:rFonts w:asciiTheme="minorEastAsia" w:eastAsiaTheme="minorEastAsia" w:hAnsiTheme="minorEastAsia"/>
        </w:rPr>
        <w:t>1.</w:t>
      </w:r>
      <w:r w:rsidRPr="00273C8E">
        <w:rPr>
          <w:rFonts w:asciiTheme="minorEastAsia" w:eastAsiaTheme="minorEastAsia" w:hAnsiTheme="minorEastAsia" w:hint="eastAsia"/>
        </w:rPr>
        <w:t xml:space="preserve"> 实践活动</w:t>
      </w:r>
      <w:r w:rsidRPr="00273C8E">
        <w:rPr>
          <w:rFonts w:asciiTheme="minorEastAsia" w:eastAsiaTheme="minorEastAsia" w:hAnsiTheme="minorEastAsia"/>
        </w:rPr>
        <w:t>,</w:t>
      </w:r>
      <w:r w:rsidRPr="00273C8E">
        <w:rPr>
          <w:rFonts w:asciiTheme="minorEastAsia" w:eastAsiaTheme="minorEastAsia" w:hAnsiTheme="minorEastAsia" w:hint="eastAsia"/>
        </w:rPr>
        <w:t>激发学生兴趣。由学生亲身经历的、熟悉的“玩球”这一实践活动导入</w:t>
      </w:r>
      <w:r w:rsidRPr="00273C8E">
        <w:rPr>
          <w:rFonts w:asciiTheme="minorEastAsia" w:eastAsiaTheme="minorEastAsia" w:hAnsiTheme="minorEastAsia"/>
        </w:rPr>
        <w:t>,</w:t>
      </w:r>
      <w:r w:rsidRPr="00273C8E">
        <w:rPr>
          <w:rFonts w:asciiTheme="minorEastAsia" w:eastAsiaTheme="minorEastAsia" w:hAnsiTheme="minorEastAsia" w:hint="eastAsia"/>
        </w:rPr>
        <w:t>这样既激发了学生学习的兴趣</w:t>
      </w:r>
      <w:r w:rsidRPr="00273C8E">
        <w:rPr>
          <w:rFonts w:asciiTheme="minorEastAsia" w:eastAsiaTheme="minorEastAsia" w:hAnsiTheme="minorEastAsia"/>
        </w:rPr>
        <w:t>,</w:t>
      </w:r>
      <w:r w:rsidRPr="00273C8E">
        <w:rPr>
          <w:rFonts w:asciiTheme="minorEastAsia" w:eastAsiaTheme="minorEastAsia" w:hAnsiTheme="minorEastAsia" w:hint="eastAsia"/>
        </w:rPr>
        <w:t>又充分调动了学生参与活动的积极性。此时的学生可能在思考</w:t>
      </w:r>
      <w:r w:rsidRPr="00273C8E">
        <w:rPr>
          <w:rFonts w:asciiTheme="minorEastAsia" w:eastAsiaTheme="minorEastAsia" w:hAnsiTheme="minorEastAsia"/>
        </w:rPr>
        <w:t>:</w:t>
      </w:r>
      <w:r w:rsidRPr="00273C8E">
        <w:rPr>
          <w:rFonts w:asciiTheme="minorEastAsia" w:eastAsiaTheme="minorEastAsia" w:hAnsiTheme="minorEastAsia" w:hint="eastAsia"/>
        </w:rPr>
        <w:t>球有什么好研究的呢</w:t>
      </w:r>
      <w:r w:rsidRPr="00273C8E">
        <w:rPr>
          <w:rFonts w:asciiTheme="minorEastAsia" w:eastAsiaTheme="minorEastAsia" w:hAnsiTheme="minorEastAsia"/>
        </w:rPr>
        <w:t>?</w:t>
      </w:r>
      <w:r w:rsidRPr="00273C8E">
        <w:rPr>
          <w:rFonts w:asciiTheme="minorEastAsia" w:eastAsiaTheme="minorEastAsia" w:hAnsiTheme="minorEastAsia" w:hint="eastAsia"/>
        </w:rPr>
        <w:t>球里还蕴藏着什么秘密呢</w:t>
      </w:r>
      <w:r w:rsidRPr="00273C8E">
        <w:rPr>
          <w:rFonts w:asciiTheme="minorEastAsia" w:eastAsiaTheme="minorEastAsia" w:hAnsiTheme="minorEastAsia"/>
        </w:rPr>
        <w:t>?</w:t>
      </w:r>
      <w:r w:rsidRPr="00273C8E">
        <w:rPr>
          <w:rFonts w:asciiTheme="minorEastAsia" w:eastAsiaTheme="minorEastAsia" w:hAnsiTheme="minorEastAsia" w:hint="eastAsia"/>
        </w:rPr>
        <w:t>这样就极大的激发了学生的探究兴趣。</w:t>
      </w:r>
    </w:p>
    <w:p w:rsidR="00DD4DCF" w:rsidRPr="00273C8E" w:rsidRDefault="00DD4DCF" w:rsidP="00DD4DCF">
      <w:pPr>
        <w:ind w:firstLineChars="200" w:firstLine="420"/>
        <w:rPr>
          <w:rFonts w:asciiTheme="minorEastAsia" w:eastAsiaTheme="minorEastAsia" w:hAnsiTheme="minorEastAsia"/>
        </w:rPr>
      </w:pPr>
      <w:r w:rsidRPr="00273C8E">
        <w:rPr>
          <w:rFonts w:asciiTheme="minorEastAsia" w:eastAsiaTheme="minorEastAsia" w:hAnsiTheme="minorEastAsia"/>
        </w:rPr>
        <w:t>2.</w:t>
      </w:r>
      <w:r w:rsidRPr="00273C8E">
        <w:rPr>
          <w:rFonts w:asciiTheme="minorEastAsia" w:eastAsiaTheme="minorEastAsia" w:hAnsiTheme="minorEastAsia" w:hint="eastAsia"/>
        </w:rPr>
        <w:t xml:space="preserve"> 实践活动探寻</w:t>
      </w:r>
      <w:r w:rsidRPr="00273C8E">
        <w:rPr>
          <w:rFonts w:asciiTheme="minorEastAsia" w:eastAsiaTheme="minorEastAsia" w:hAnsiTheme="minorEastAsia"/>
        </w:rPr>
        <w:t>,</w:t>
      </w:r>
      <w:r w:rsidRPr="00273C8E">
        <w:rPr>
          <w:rFonts w:asciiTheme="minorEastAsia" w:eastAsiaTheme="minorEastAsia" w:hAnsiTheme="minorEastAsia" w:hint="eastAsia"/>
        </w:rPr>
        <w:t>突出学生主体。本节课是一堂数学综合实践活动课</w:t>
      </w:r>
      <w:r w:rsidRPr="00273C8E">
        <w:rPr>
          <w:rFonts w:asciiTheme="minorEastAsia" w:eastAsiaTheme="minorEastAsia" w:hAnsiTheme="minorEastAsia"/>
        </w:rPr>
        <w:t>,</w:t>
      </w:r>
      <w:r w:rsidRPr="00273C8E">
        <w:rPr>
          <w:rFonts w:asciiTheme="minorEastAsia" w:eastAsiaTheme="minorEastAsia" w:hAnsiTheme="minorEastAsia" w:hint="eastAsia"/>
        </w:rPr>
        <w:t>本着以“学生为主体”的理念</w:t>
      </w:r>
      <w:r w:rsidRPr="00273C8E">
        <w:rPr>
          <w:rFonts w:asciiTheme="minorEastAsia" w:eastAsiaTheme="minorEastAsia" w:hAnsiTheme="minorEastAsia"/>
        </w:rPr>
        <w:t>,</w:t>
      </w:r>
      <w:r w:rsidRPr="00273C8E">
        <w:rPr>
          <w:rFonts w:asciiTheme="minorEastAsia" w:eastAsiaTheme="minorEastAsia" w:hAnsiTheme="minorEastAsia" w:hint="eastAsia"/>
        </w:rPr>
        <w:t>从“引导猜想——实践验证”都敢于放手</w:t>
      </w:r>
      <w:r w:rsidRPr="00273C8E">
        <w:rPr>
          <w:rFonts w:asciiTheme="minorEastAsia" w:eastAsiaTheme="minorEastAsia" w:hAnsiTheme="minorEastAsia"/>
        </w:rPr>
        <w:t>,</w:t>
      </w:r>
      <w:r w:rsidRPr="00273C8E">
        <w:rPr>
          <w:rFonts w:asciiTheme="minorEastAsia" w:eastAsiaTheme="minorEastAsia" w:hAnsiTheme="minorEastAsia" w:hint="eastAsia"/>
        </w:rPr>
        <w:t>让学生亲自动手实践</w:t>
      </w:r>
      <w:r w:rsidRPr="00273C8E">
        <w:rPr>
          <w:rFonts w:asciiTheme="minorEastAsia" w:eastAsiaTheme="minorEastAsia" w:hAnsiTheme="minorEastAsia"/>
        </w:rPr>
        <w:t>,</w:t>
      </w:r>
      <w:r w:rsidRPr="00273C8E">
        <w:rPr>
          <w:rFonts w:asciiTheme="minorEastAsia" w:eastAsiaTheme="minorEastAsia" w:hAnsiTheme="minorEastAsia" w:hint="eastAsia"/>
        </w:rPr>
        <w:t>给学生提供自主学习、合作探究的时间和空间</w:t>
      </w:r>
      <w:r w:rsidRPr="00273C8E">
        <w:rPr>
          <w:rFonts w:asciiTheme="minorEastAsia" w:eastAsiaTheme="minorEastAsia" w:hAnsiTheme="minorEastAsia"/>
        </w:rPr>
        <w:t>,</w:t>
      </w:r>
      <w:r w:rsidRPr="00273C8E">
        <w:rPr>
          <w:rFonts w:asciiTheme="minorEastAsia" w:eastAsiaTheme="minorEastAsia" w:hAnsiTheme="minorEastAsia" w:hint="eastAsia"/>
        </w:rPr>
        <w:t>并鼓励学生在小组里交流</w:t>
      </w:r>
      <w:r w:rsidRPr="00273C8E">
        <w:rPr>
          <w:rFonts w:asciiTheme="minorEastAsia" w:eastAsiaTheme="minorEastAsia" w:hAnsiTheme="minorEastAsia"/>
        </w:rPr>
        <w:t>,</w:t>
      </w:r>
      <w:r w:rsidRPr="00273C8E">
        <w:rPr>
          <w:rFonts w:asciiTheme="minorEastAsia" w:eastAsiaTheme="minorEastAsia" w:hAnsiTheme="minorEastAsia" w:hint="eastAsia"/>
        </w:rPr>
        <w:t>不断探寻球的反弹高度的规律</w:t>
      </w:r>
      <w:r w:rsidRPr="00273C8E">
        <w:rPr>
          <w:rFonts w:asciiTheme="minorEastAsia" w:eastAsiaTheme="minorEastAsia" w:hAnsiTheme="minorEastAsia"/>
        </w:rPr>
        <w:t>,</w:t>
      </w:r>
      <w:r w:rsidRPr="00273C8E">
        <w:rPr>
          <w:rFonts w:asciiTheme="minorEastAsia" w:eastAsiaTheme="minorEastAsia" w:hAnsiTheme="minorEastAsia" w:hint="eastAsia"/>
        </w:rPr>
        <w:t>使学生在综合实践活动课中不仅提高了自己与他人合作意识和综合实践能力</w:t>
      </w:r>
      <w:r w:rsidRPr="00273C8E">
        <w:rPr>
          <w:rFonts w:asciiTheme="minorEastAsia" w:eastAsiaTheme="minorEastAsia" w:hAnsiTheme="minorEastAsia"/>
        </w:rPr>
        <w:t>,</w:t>
      </w:r>
      <w:r w:rsidRPr="00273C8E">
        <w:rPr>
          <w:rFonts w:asciiTheme="minorEastAsia" w:eastAsiaTheme="minorEastAsia" w:hAnsiTheme="minorEastAsia" w:hint="eastAsia"/>
        </w:rPr>
        <w:t>而且获得了数学活动的经验</w:t>
      </w:r>
      <w:r w:rsidRPr="00273C8E">
        <w:rPr>
          <w:rFonts w:asciiTheme="minorEastAsia" w:eastAsiaTheme="minorEastAsia" w:hAnsiTheme="minorEastAsia"/>
        </w:rPr>
        <w:t>,</w:t>
      </w:r>
      <w:r w:rsidRPr="00273C8E">
        <w:rPr>
          <w:rFonts w:asciiTheme="minorEastAsia" w:eastAsiaTheme="minorEastAsia" w:hAnsiTheme="minorEastAsia" w:hint="eastAsia"/>
        </w:rPr>
        <w:t>积累了积极的学习情感。</w:t>
      </w:r>
    </w:p>
    <w:p w:rsidR="00DD4DCF" w:rsidRPr="00DD4DCF" w:rsidRDefault="00DD4DCF"/>
    <w:sectPr w:rsidR="00DD4DCF" w:rsidRPr="00DD4D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36C" w:rsidRDefault="001B336C" w:rsidP="00DD4DCF">
      <w:r>
        <w:separator/>
      </w:r>
    </w:p>
  </w:endnote>
  <w:endnote w:type="continuationSeparator" w:id="0">
    <w:p w:rsidR="001B336C" w:rsidRDefault="001B336C" w:rsidP="00DD4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36C" w:rsidRDefault="001B336C" w:rsidP="00DD4DCF">
      <w:r>
        <w:separator/>
      </w:r>
    </w:p>
  </w:footnote>
  <w:footnote w:type="continuationSeparator" w:id="0">
    <w:p w:rsidR="001B336C" w:rsidRDefault="001B336C" w:rsidP="00DD4D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DF5"/>
    <w:rsid w:val="001B336C"/>
    <w:rsid w:val="00B27DF5"/>
    <w:rsid w:val="00DD4DCF"/>
    <w:rsid w:val="00E64BFF"/>
    <w:rsid w:val="00ED64DD"/>
    <w:rsid w:val="00FF6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DC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4D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D4DCF"/>
    <w:rPr>
      <w:sz w:val="18"/>
      <w:szCs w:val="18"/>
    </w:rPr>
  </w:style>
  <w:style w:type="paragraph" w:styleId="a4">
    <w:name w:val="footer"/>
    <w:basedOn w:val="a"/>
    <w:link w:val="Char0"/>
    <w:uiPriority w:val="99"/>
    <w:unhideWhenUsed/>
    <w:rsid w:val="00DD4D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D4DCF"/>
    <w:rPr>
      <w:sz w:val="18"/>
      <w:szCs w:val="18"/>
    </w:rPr>
  </w:style>
  <w:style w:type="paragraph" w:customStyle="1" w:styleId="a5">
    <w:name w:val="三级章节"/>
    <w:basedOn w:val="a"/>
    <w:qFormat/>
    <w:rsid w:val="00DD4DCF"/>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DD4DCF"/>
    <w:rPr>
      <w:sz w:val="18"/>
      <w:szCs w:val="18"/>
    </w:rPr>
  </w:style>
  <w:style w:type="character" w:customStyle="1" w:styleId="Char1">
    <w:name w:val="批注框文本 Char"/>
    <w:basedOn w:val="a0"/>
    <w:link w:val="a6"/>
    <w:uiPriority w:val="99"/>
    <w:semiHidden/>
    <w:rsid w:val="00DD4DCF"/>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DC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4DC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D4DCF"/>
    <w:rPr>
      <w:sz w:val="18"/>
      <w:szCs w:val="18"/>
    </w:rPr>
  </w:style>
  <w:style w:type="paragraph" w:styleId="a4">
    <w:name w:val="footer"/>
    <w:basedOn w:val="a"/>
    <w:link w:val="Char0"/>
    <w:uiPriority w:val="99"/>
    <w:unhideWhenUsed/>
    <w:rsid w:val="00DD4DC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D4DCF"/>
    <w:rPr>
      <w:sz w:val="18"/>
      <w:szCs w:val="18"/>
    </w:rPr>
  </w:style>
  <w:style w:type="paragraph" w:customStyle="1" w:styleId="a5">
    <w:name w:val="三级章节"/>
    <w:basedOn w:val="a"/>
    <w:qFormat/>
    <w:rsid w:val="00DD4DCF"/>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DD4DCF"/>
    <w:rPr>
      <w:sz w:val="18"/>
      <w:szCs w:val="18"/>
    </w:rPr>
  </w:style>
  <w:style w:type="character" w:customStyle="1" w:styleId="Char1">
    <w:name w:val="批注框文本 Char"/>
    <w:basedOn w:val="a0"/>
    <w:link w:val="a6"/>
    <w:uiPriority w:val="99"/>
    <w:semiHidden/>
    <w:rsid w:val="00DD4DCF"/>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2018-08-16T01:13:00Z</dcterms:created>
  <dcterms:modified xsi:type="dcterms:W3CDTF">2018-08-16T01:15:00Z</dcterms:modified>
</cp:coreProperties>
</file>